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841" w:right="892" w:firstLine="0"/>
        <w:jc w:val="center"/>
        <w:rPr>
          <w:rFonts w:ascii="Arial"/>
          <w:b/>
          <w:sz w:val="24"/>
        </w:rPr>
      </w:pPr>
      <w:r>
        <w:rPr>
          <w:rFonts w:ascii="Arial"/>
          <w:b/>
          <w:sz w:val="24"/>
        </w:rPr>
        <w:t>Letter of Opinion on the Applicant for the WINGS-ABC Doctoral Program</w:t>
      </w:r>
    </w:p>
    <w:p>
      <w:pPr>
        <w:pStyle w:val="BodyText"/>
        <w:spacing w:line="249" w:lineRule="auto" w:before="17"/>
        <w:ind w:left="841" w:right="892"/>
        <w:jc w:val="center"/>
      </w:pPr>
      <w:r>
        <w:rPr/>
        <w:t>This page must be completed by the applicant’s supervisor (or supervisor-to-be) at the University of Tokyo, and sealed in an envelope.</w:t>
      </w:r>
    </w:p>
    <w:p>
      <w:pPr>
        <w:pStyle w:val="BodyText"/>
        <w:spacing w:before="2"/>
        <w:ind w:left="840" w:right="892"/>
        <w:jc w:val="center"/>
      </w:pPr>
      <w:r>
        <w:rPr/>
        <w:t>(The name of affiliation of the applicant should be clearly written on the envelope.)</w:t>
      </w:r>
    </w:p>
    <w:p>
      <w:pPr>
        <w:pStyle w:val="BodyText"/>
        <w:spacing w:before="8" w:after="1"/>
        <w:rPr>
          <w:sz w:val="21"/>
        </w:rPr>
      </w:pPr>
    </w:p>
    <w:tbl>
      <w:tblPr>
        <w:tblW w:w="0" w:type="auto"/>
        <w:jc w:val="left"/>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0"/>
        <w:gridCol w:w="2702"/>
        <w:gridCol w:w="7251"/>
      </w:tblGrid>
      <w:tr>
        <w:trPr>
          <w:trHeight w:val="628" w:hRule="atLeast"/>
        </w:trPr>
        <w:tc>
          <w:tcPr>
            <w:tcW w:w="330" w:type="dxa"/>
            <w:tcBorders>
              <w:top w:val="nil"/>
              <w:right w:val="nil"/>
            </w:tcBorders>
          </w:tcPr>
          <w:p>
            <w:pPr>
              <w:pStyle w:val="TableParagraph"/>
              <w:spacing w:before="59"/>
              <w:rPr>
                <w:sz w:val="21"/>
              </w:rPr>
            </w:pPr>
            <w:r>
              <w:rPr>
                <w:sz w:val="21"/>
              </w:rPr>
              <w:t>1</w:t>
            </w:r>
          </w:p>
        </w:tc>
        <w:tc>
          <w:tcPr>
            <w:tcW w:w="2702" w:type="dxa"/>
            <w:tcBorders>
              <w:top w:val="nil"/>
              <w:left w:val="nil"/>
              <w:right w:val="nil"/>
            </w:tcBorders>
          </w:tcPr>
          <w:p>
            <w:pPr>
              <w:pStyle w:val="TableParagraph"/>
              <w:spacing w:before="59"/>
              <w:ind w:left="135"/>
              <w:rPr>
                <w:sz w:val="21"/>
              </w:rPr>
            </w:pPr>
            <w:r>
              <w:rPr>
                <w:sz w:val="21"/>
              </w:rPr>
              <w:t>Name of applicant</w:t>
            </w:r>
          </w:p>
        </w:tc>
        <w:tc>
          <w:tcPr>
            <w:tcW w:w="7251" w:type="dxa"/>
            <w:tcBorders>
              <w:top w:val="nil"/>
              <w:left w:val="nil"/>
            </w:tcBorders>
          </w:tcPr>
          <w:p>
            <w:pPr>
              <w:pStyle w:val="TableParagraph"/>
              <w:spacing w:before="0"/>
              <w:ind w:left="0"/>
              <w:rPr>
                <w:sz w:val="20"/>
              </w:rPr>
            </w:pPr>
          </w:p>
        </w:tc>
      </w:tr>
      <w:tr>
        <w:trPr>
          <w:trHeight w:val="895" w:hRule="atLeast"/>
        </w:trPr>
        <w:tc>
          <w:tcPr>
            <w:tcW w:w="10283" w:type="dxa"/>
            <w:gridSpan w:val="3"/>
          </w:tcPr>
          <w:p>
            <w:pPr>
              <w:pStyle w:val="TableParagraph"/>
              <w:tabs>
                <w:tab w:pos="455" w:val="left" w:leader="none"/>
              </w:tabs>
              <w:spacing w:line="252" w:lineRule="exact" w:before="0"/>
              <w:rPr>
                <w:rFonts w:ascii="Century" w:hAnsi="Century" w:eastAsia="Century"/>
                <w:sz w:val="21"/>
              </w:rPr>
            </w:pPr>
            <w:r>
              <w:rPr>
                <w:rFonts w:ascii="Century" w:hAnsi="Century" w:eastAsia="Century"/>
                <w:sz w:val="21"/>
              </w:rPr>
              <w:t>2</w:t>
              <w:tab/>
              <w:t>Research</w:t>
            </w:r>
            <w:r>
              <w:rPr>
                <w:rFonts w:ascii="Century" w:hAnsi="Century" w:eastAsia="Century"/>
                <w:spacing w:val="-11"/>
                <w:sz w:val="21"/>
              </w:rPr>
              <w:t> </w:t>
            </w:r>
            <w:r>
              <w:rPr>
                <w:rFonts w:ascii="Century" w:hAnsi="Century" w:eastAsia="Century"/>
                <w:sz w:val="21"/>
              </w:rPr>
              <w:t>topic</w:t>
            </w:r>
            <w:r>
              <w:rPr>
                <w:rFonts w:ascii="MS Gothic" w:hAnsi="MS Gothic" w:eastAsia="MS Gothic" w:hint="eastAsia"/>
                <w:sz w:val="21"/>
              </w:rPr>
              <w:t>（</w:t>
            </w:r>
            <w:r>
              <w:rPr>
                <w:rFonts w:ascii="Century" w:hAnsi="Century" w:eastAsia="Century"/>
                <w:sz w:val="21"/>
              </w:rPr>
              <w:t>Copied</w:t>
            </w:r>
            <w:r>
              <w:rPr>
                <w:rFonts w:ascii="Century" w:hAnsi="Century" w:eastAsia="Century"/>
                <w:spacing w:val="-11"/>
                <w:sz w:val="21"/>
              </w:rPr>
              <w:t> </w:t>
            </w:r>
            <w:r>
              <w:rPr>
                <w:rFonts w:ascii="Century" w:hAnsi="Century" w:eastAsia="Century"/>
                <w:sz w:val="21"/>
              </w:rPr>
              <w:t>from</w:t>
            </w:r>
            <w:r>
              <w:rPr>
                <w:rFonts w:ascii="Century" w:hAnsi="Century" w:eastAsia="Century"/>
                <w:spacing w:val="-10"/>
                <w:sz w:val="21"/>
              </w:rPr>
              <w:t> </w:t>
            </w:r>
            <w:r>
              <w:rPr>
                <w:rFonts w:ascii="Century" w:hAnsi="Century" w:eastAsia="Century"/>
                <w:sz w:val="21"/>
              </w:rPr>
              <w:t>the</w:t>
            </w:r>
            <w:r>
              <w:rPr>
                <w:rFonts w:ascii="Century" w:hAnsi="Century" w:eastAsia="Century"/>
                <w:spacing w:val="-11"/>
                <w:sz w:val="21"/>
              </w:rPr>
              <w:t> </w:t>
            </w:r>
            <w:r>
              <w:rPr>
                <w:rFonts w:ascii="Century" w:hAnsi="Century" w:eastAsia="Century"/>
                <w:sz w:val="21"/>
              </w:rPr>
              <w:t>“Research</w:t>
            </w:r>
            <w:r>
              <w:rPr>
                <w:rFonts w:ascii="Century" w:hAnsi="Century" w:eastAsia="Century"/>
                <w:spacing w:val="-10"/>
                <w:sz w:val="21"/>
              </w:rPr>
              <w:t> </w:t>
            </w:r>
            <w:r>
              <w:rPr>
                <w:rFonts w:ascii="Century" w:hAnsi="Century" w:eastAsia="Century"/>
                <w:sz w:val="21"/>
              </w:rPr>
              <w:t>topic”</w:t>
            </w:r>
            <w:r>
              <w:rPr>
                <w:rFonts w:ascii="Century" w:hAnsi="Century" w:eastAsia="Century"/>
                <w:spacing w:val="-11"/>
                <w:sz w:val="21"/>
              </w:rPr>
              <w:t> </w:t>
            </w:r>
            <w:r>
              <w:rPr>
                <w:rFonts w:ascii="Century" w:hAnsi="Century" w:eastAsia="Century"/>
                <w:sz w:val="21"/>
              </w:rPr>
              <w:t>section</w:t>
            </w:r>
            <w:r>
              <w:rPr>
                <w:rFonts w:ascii="Century" w:hAnsi="Century" w:eastAsia="Century"/>
                <w:spacing w:val="-10"/>
                <w:sz w:val="21"/>
              </w:rPr>
              <w:t> </w:t>
            </w:r>
            <w:r>
              <w:rPr>
                <w:rFonts w:ascii="Century" w:hAnsi="Century" w:eastAsia="Century"/>
                <w:sz w:val="21"/>
              </w:rPr>
              <w:t>in</w:t>
            </w:r>
            <w:r>
              <w:rPr>
                <w:rFonts w:ascii="Century" w:hAnsi="Century" w:eastAsia="Century"/>
                <w:spacing w:val="-11"/>
                <w:sz w:val="21"/>
              </w:rPr>
              <w:t> </w:t>
            </w:r>
            <w:r>
              <w:rPr>
                <w:rFonts w:ascii="Century" w:hAnsi="Century" w:eastAsia="Century"/>
                <w:sz w:val="21"/>
              </w:rPr>
              <w:t>the</w:t>
            </w:r>
            <w:r>
              <w:rPr>
                <w:rFonts w:ascii="Century" w:hAnsi="Century" w:eastAsia="Century"/>
                <w:spacing w:val="-10"/>
                <w:sz w:val="21"/>
              </w:rPr>
              <w:t> </w:t>
            </w:r>
            <w:r>
              <w:rPr>
                <w:rFonts w:ascii="Century" w:hAnsi="Century" w:eastAsia="Century"/>
                <w:sz w:val="21"/>
              </w:rPr>
              <w:t>application</w:t>
            </w:r>
            <w:r>
              <w:rPr>
                <w:rFonts w:ascii="Century" w:hAnsi="Century" w:eastAsia="Century"/>
                <w:spacing w:val="-11"/>
                <w:sz w:val="21"/>
              </w:rPr>
              <w:t> </w:t>
            </w:r>
            <w:r>
              <w:rPr>
                <w:rFonts w:ascii="Century" w:hAnsi="Century" w:eastAsia="Century"/>
                <w:sz w:val="21"/>
              </w:rPr>
              <w:t>form)</w:t>
            </w:r>
          </w:p>
        </w:tc>
      </w:tr>
      <w:tr>
        <w:trPr>
          <w:trHeight w:val="7246" w:hRule="atLeast"/>
        </w:trPr>
        <w:tc>
          <w:tcPr>
            <w:tcW w:w="10283" w:type="dxa"/>
            <w:gridSpan w:val="3"/>
            <w:tcBorders>
              <w:bottom w:val="single" w:sz="8" w:space="0" w:color="000000"/>
            </w:tcBorders>
          </w:tcPr>
          <w:p>
            <w:pPr>
              <w:pStyle w:val="TableParagraph"/>
              <w:tabs>
                <w:tab w:pos="455" w:val="left" w:leader="none"/>
              </w:tabs>
              <w:spacing w:line="238" w:lineRule="exact" w:before="0"/>
              <w:rPr>
                <w:rFonts w:ascii="Century"/>
                <w:sz w:val="21"/>
              </w:rPr>
            </w:pPr>
            <w:r>
              <w:rPr>
                <w:rFonts w:ascii="Century"/>
                <w:sz w:val="21"/>
              </w:rPr>
              <w:t>3</w:t>
              <w:tab/>
              <w:t>Assessment of</w:t>
            </w:r>
            <w:r>
              <w:rPr>
                <w:rFonts w:ascii="Century"/>
                <w:spacing w:val="-14"/>
                <w:sz w:val="21"/>
              </w:rPr>
              <w:t> </w:t>
            </w:r>
            <w:r>
              <w:rPr>
                <w:rFonts w:ascii="Century"/>
                <w:sz w:val="21"/>
              </w:rPr>
              <w:t>applicant</w:t>
            </w:r>
          </w:p>
        </w:tc>
      </w:tr>
      <w:tr>
        <w:trPr>
          <w:trHeight w:val="1796" w:hRule="atLeast"/>
        </w:trPr>
        <w:tc>
          <w:tcPr>
            <w:tcW w:w="303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6"/>
              <w:jc w:val="both"/>
              <w:rPr>
                <w:sz w:val="20"/>
              </w:rPr>
            </w:pPr>
            <w:r>
              <w:rPr>
                <w:sz w:val="20"/>
              </w:rPr>
              <w:t>4 Overall assessment</w:t>
            </w:r>
          </w:p>
          <w:p>
            <w:pPr>
              <w:pStyle w:val="TableParagraph"/>
              <w:spacing w:line="249" w:lineRule="auto" w:before="40"/>
              <w:ind w:right="94"/>
              <w:jc w:val="both"/>
              <w:rPr>
                <w:sz w:val="20"/>
              </w:rPr>
            </w:pPr>
            <w:r>
              <w:rPr>
                <w:sz w:val="20"/>
              </w:rPr>
              <w:t>Judge the overall research capacity of the applicant and the aptitude for the program. Circle one of the four categories that apply, as well as rank how strongly you recommend this</w:t>
            </w:r>
            <w:r>
              <w:rPr>
                <w:spacing w:val="-2"/>
                <w:sz w:val="20"/>
              </w:rPr>
              <w:t> </w:t>
            </w:r>
            <w:r>
              <w:rPr>
                <w:sz w:val="20"/>
              </w:rPr>
              <w:t>student.</w:t>
            </w:r>
          </w:p>
        </w:tc>
        <w:tc>
          <w:tcPr>
            <w:tcW w:w="7251" w:type="dxa"/>
            <w:tcBorders>
              <w:top w:val="single" w:sz="8" w:space="0" w:color="000000"/>
              <w:left w:val="single" w:sz="8" w:space="0" w:color="000000"/>
              <w:bottom w:val="single" w:sz="8" w:space="0" w:color="000000"/>
              <w:right w:val="single" w:sz="8" w:space="0" w:color="000000"/>
            </w:tcBorders>
          </w:tcPr>
          <w:p>
            <w:pPr>
              <w:pStyle w:val="TableParagraph"/>
              <w:numPr>
                <w:ilvl w:val="0"/>
                <w:numId w:val="1"/>
              </w:numPr>
              <w:tabs>
                <w:tab w:pos="429" w:val="left" w:leader="none"/>
                <w:tab w:pos="2420" w:val="left" w:leader="none"/>
              </w:tabs>
              <w:spacing w:line="240" w:lineRule="auto" w:before="6" w:after="0"/>
              <w:ind w:left="428" w:right="0" w:hanging="334"/>
              <w:jc w:val="left"/>
              <w:rPr>
                <w:sz w:val="20"/>
              </w:rPr>
            </w:pPr>
            <w:r>
              <w:rPr>
                <w:sz w:val="20"/>
              </w:rPr>
              <w:t>Among</w:t>
            </w:r>
            <w:r>
              <w:rPr>
                <w:spacing w:val="-2"/>
                <w:sz w:val="20"/>
              </w:rPr>
              <w:t> </w:t>
            </w:r>
            <w:r>
              <w:rPr>
                <w:sz w:val="20"/>
              </w:rPr>
              <w:t>the</w:t>
            </w:r>
            <w:r>
              <w:rPr>
                <w:sz w:val="20"/>
                <w:u w:val="single"/>
              </w:rPr>
              <w:t> </w:t>
              <w:tab/>
            </w:r>
            <w:r>
              <w:rPr>
                <w:sz w:val="20"/>
              </w:rPr>
              <w:t>graduate student I have supervised, the applicant</w:t>
            </w:r>
            <w:r>
              <w:rPr>
                <w:spacing w:val="-13"/>
                <w:sz w:val="20"/>
              </w:rPr>
              <w:t> </w:t>
            </w:r>
            <w:r>
              <w:rPr>
                <w:sz w:val="20"/>
              </w:rPr>
              <w:t>ranks</w:t>
            </w:r>
          </w:p>
          <w:p>
            <w:pPr>
              <w:pStyle w:val="TableParagraph"/>
              <w:numPr>
                <w:ilvl w:val="1"/>
                <w:numId w:val="1"/>
              </w:numPr>
              <w:tabs>
                <w:tab w:pos="816" w:val="left" w:leader="none"/>
                <w:tab w:pos="817" w:val="left" w:leader="none"/>
              </w:tabs>
              <w:spacing w:line="240" w:lineRule="auto" w:before="10" w:after="0"/>
              <w:ind w:left="816" w:right="0" w:hanging="362"/>
              <w:jc w:val="left"/>
              <w:rPr>
                <w:sz w:val="20"/>
              </w:rPr>
            </w:pPr>
            <w:r>
              <w:rPr>
                <w:sz w:val="20"/>
              </w:rPr>
              <w:t>Within the top 10</w:t>
            </w:r>
            <w:r>
              <w:rPr>
                <w:spacing w:val="-1"/>
                <w:sz w:val="20"/>
              </w:rPr>
              <w:t> </w:t>
            </w:r>
            <w:r>
              <w:rPr>
                <w:sz w:val="20"/>
              </w:rPr>
              <w:t>%</w:t>
            </w:r>
          </w:p>
          <w:p>
            <w:pPr>
              <w:pStyle w:val="TableParagraph"/>
              <w:numPr>
                <w:ilvl w:val="1"/>
                <w:numId w:val="1"/>
              </w:numPr>
              <w:tabs>
                <w:tab w:pos="816" w:val="left" w:leader="none"/>
                <w:tab w:pos="817" w:val="left" w:leader="none"/>
              </w:tabs>
              <w:spacing w:line="240" w:lineRule="auto" w:before="10" w:after="0"/>
              <w:ind w:left="816" w:right="0" w:hanging="362"/>
              <w:jc w:val="left"/>
              <w:rPr>
                <w:sz w:val="20"/>
              </w:rPr>
            </w:pPr>
            <w:r>
              <w:rPr>
                <w:sz w:val="20"/>
              </w:rPr>
              <w:t>In the top 25</w:t>
            </w:r>
            <w:r>
              <w:rPr>
                <w:spacing w:val="-3"/>
                <w:sz w:val="20"/>
              </w:rPr>
              <w:t> </w:t>
            </w:r>
            <w:r>
              <w:rPr>
                <w:sz w:val="20"/>
              </w:rPr>
              <w:t>%</w:t>
            </w:r>
          </w:p>
          <w:p>
            <w:pPr>
              <w:pStyle w:val="TableParagraph"/>
              <w:numPr>
                <w:ilvl w:val="1"/>
                <w:numId w:val="1"/>
              </w:numPr>
              <w:tabs>
                <w:tab w:pos="816" w:val="left" w:leader="none"/>
                <w:tab w:pos="817" w:val="left" w:leader="none"/>
              </w:tabs>
              <w:spacing w:line="240" w:lineRule="auto" w:before="10" w:after="0"/>
              <w:ind w:left="816" w:right="0" w:hanging="362"/>
              <w:jc w:val="left"/>
              <w:rPr>
                <w:sz w:val="20"/>
              </w:rPr>
            </w:pPr>
            <w:r>
              <w:rPr>
                <w:sz w:val="20"/>
              </w:rPr>
              <w:t>In the top 50</w:t>
            </w:r>
            <w:r>
              <w:rPr>
                <w:spacing w:val="-3"/>
                <w:sz w:val="20"/>
              </w:rPr>
              <w:t> </w:t>
            </w:r>
            <w:r>
              <w:rPr>
                <w:sz w:val="20"/>
              </w:rPr>
              <w:t>%</w:t>
            </w:r>
          </w:p>
          <w:p>
            <w:pPr>
              <w:pStyle w:val="TableParagraph"/>
              <w:numPr>
                <w:ilvl w:val="1"/>
                <w:numId w:val="1"/>
              </w:numPr>
              <w:tabs>
                <w:tab w:pos="816" w:val="left" w:leader="none"/>
                <w:tab w:pos="817" w:val="left" w:leader="none"/>
              </w:tabs>
              <w:spacing w:line="240" w:lineRule="auto" w:before="11" w:after="0"/>
              <w:ind w:left="816" w:right="0" w:hanging="362"/>
              <w:jc w:val="left"/>
              <w:rPr>
                <w:sz w:val="20"/>
              </w:rPr>
            </w:pPr>
            <w:r>
              <w:rPr>
                <w:sz w:val="20"/>
              </w:rPr>
              <w:t>Lower than the top 50</w:t>
            </w:r>
            <w:r>
              <w:rPr>
                <w:spacing w:val="-1"/>
                <w:sz w:val="20"/>
              </w:rPr>
              <w:t> </w:t>
            </w:r>
            <w:r>
              <w:rPr>
                <w:sz w:val="20"/>
              </w:rPr>
              <w:t>%</w:t>
            </w:r>
          </w:p>
          <w:p>
            <w:pPr>
              <w:pStyle w:val="TableParagraph"/>
              <w:numPr>
                <w:ilvl w:val="0"/>
                <w:numId w:val="1"/>
              </w:numPr>
              <w:tabs>
                <w:tab w:pos="379" w:val="left" w:leader="none"/>
                <w:tab w:pos="1981" w:val="left" w:leader="none"/>
                <w:tab w:pos="2409" w:val="left" w:leader="none"/>
              </w:tabs>
              <w:spacing w:line="249" w:lineRule="auto" w:before="10" w:after="0"/>
              <w:ind w:left="95" w:right="833" w:firstLine="0"/>
              <w:jc w:val="left"/>
              <w:rPr>
                <w:sz w:val="20"/>
              </w:rPr>
            </w:pPr>
            <w:r>
              <w:rPr>
                <w:sz w:val="20"/>
              </w:rPr>
              <w:t>Of</w:t>
            </w:r>
            <w:r>
              <w:rPr>
                <w:spacing w:val="-1"/>
                <w:sz w:val="20"/>
              </w:rPr>
              <w:t> </w:t>
            </w:r>
            <w:r>
              <w:rPr>
                <w:sz w:val="20"/>
              </w:rPr>
              <w:t>the</w:t>
            </w:r>
            <w:r>
              <w:rPr>
                <w:sz w:val="20"/>
                <w:u w:val="single"/>
              </w:rPr>
              <w:t> </w:t>
              <w:tab/>
            </w:r>
            <w:r>
              <w:rPr>
                <w:sz w:val="20"/>
              </w:rPr>
              <w:t>students in the same year that I am recommending, this applicant</w:t>
            </w:r>
            <w:r>
              <w:rPr>
                <w:spacing w:val="-3"/>
                <w:sz w:val="20"/>
              </w:rPr>
              <w:t> </w:t>
            </w:r>
            <w:r>
              <w:rPr>
                <w:sz w:val="20"/>
              </w:rPr>
              <w:t>ranks</w:t>
            </w:r>
            <w:r>
              <w:rPr>
                <w:sz w:val="20"/>
                <w:u w:val="single"/>
              </w:rPr>
              <w:t> </w:t>
              <w:tab/>
              <w:tab/>
            </w:r>
            <w:r>
              <w:rPr>
                <w:sz w:val="20"/>
              </w:rPr>
              <w:t>in place.</w:t>
            </w:r>
          </w:p>
        </w:tc>
      </w:tr>
    </w:tbl>
    <w:p>
      <w:pPr>
        <w:pStyle w:val="BodyText"/>
        <w:rPr>
          <w:sz w:val="22"/>
        </w:rPr>
      </w:pPr>
    </w:p>
    <w:p>
      <w:pPr>
        <w:pStyle w:val="Heading1"/>
      </w:pPr>
      <w:r>
        <w:rPr/>
        <w:t>Letter writer:</w:t>
      </w:r>
    </w:p>
    <w:p>
      <w:pPr>
        <w:spacing w:line="240" w:lineRule="auto" w:before="4"/>
        <w:rPr>
          <w:sz w:val="23"/>
        </w:rPr>
      </w:pPr>
    </w:p>
    <w:p>
      <w:pPr>
        <w:tabs>
          <w:tab w:pos="4089" w:val="left" w:leader="none"/>
          <w:tab w:pos="6745" w:val="left" w:leader="none"/>
        </w:tabs>
        <w:spacing w:before="1"/>
        <w:ind w:left="721" w:right="0" w:firstLine="0"/>
        <w:jc w:val="left"/>
        <w:rPr>
          <w:sz w:val="21"/>
        </w:rPr>
      </w:pPr>
      <w:r>
        <w:rPr>
          <w:sz w:val="21"/>
        </w:rPr>
        <w:t>Graduate School of</w:t>
      </w:r>
      <w:r>
        <w:rPr>
          <w:sz w:val="21"/>
          <w:u w:val="single"/>
        </w:rPr>
        <w:t> </w:t>
        <w:tab/>
      </w:r>
      <w:r>
        <w:rPr>
          <w:sz w:val="21"/>
        </w:rPr>
        <w:t>/Institute of</w:t>
      </w:r>
      <w:r>
        <w:rPr>
          <w:sz w:val="21"/>
          <w:u w:val="single"/>
        </w:rPr>
        <w:t> </w:t>
        <w:tab/>
      </w:r>
      <w:r>
        <w:rPr>
          <w:sz w:val="21"/>
        </w:rPr>
        <w:t>, The University of Tokyo</w:t>
      </w:r>
    </w:p>
    <w:p>
      <w:pPr>
        <w:spacing w:line="240" w:lineRule="auto" w:before="5"/>
        <w:rPr>
          <w:sz w:val="15"/>
        </w:rPr>
      </w:pPr>
    </w:p>
    <w:p>
      <w:pPr>
        <w:tabs>
          <w:tab w:pos="6759" w:val="left" w:leader="none"/>
          <w:tab w:pos="7458" w:val="left" w:leader="none"/>
        </w:tabs>
        <w:spacing w:line="506" w:lineRule="auto" w:before="91"/>
        <w:ind w:left="721" w:right="1659" w:firstLine="0"/>
        <w:jc w:val="left"/>
        <w:rPr>
          <w:sz w:val="21"/>
        </w:rPr>
      </w:pPr>
      <w:r>
        <w:rPr>
          <w:sz w:val="21"/>
          <w:u w:val="single"/>
        </w:rPr>
        <w:t> </w:t>
        <w:tab/>
      </w:r>
      <w:r>
        <w:rPr>
          <w:sz w:val="21"/>
        </w:rPr>
        <w:t>(Academic appointment) Full name:</w:t>
      </w:r>
      <w:r>
        <w:rPr>
          <w:sz w:val="21"/>
          <w:u w:val="single"/>
        </w:rPr>
        <w:t> </w:t>
        <w:tab/>
        <w:tab/>
      </w:r>
      <w:r>
        <w:rPr>
          <w:sz w:val="21"/>
        </w:rPr>
        <w:t>(Seal/Signature)</w:t>
      </w:r>
    </w:p>
    <w:sectPr>
      <w:type w:val="continuous"/>
      <w:pgSz w:w="11920" w:h="16860"/>
      <w:pgMar w:top="1360" w:bottom="280" w:left="7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8" w:hanging="334"/>
        <w:jc w:val="left"/>
      </w:pPr>
      <w:rPr>
        <w:rFonts w:hint="default" w:ascii="Times New Roman" w:hAnsi="Times New Roman" w:eastAsia="Times New Roman" w:cs="Times New Roman"/>
        <w:spacing w:val="-1"/>
        <w:w w:val="100"/>
        <w:sz w:val="20"/>
        <w:szCs w:val="20"/>
        <w:lang w:val="en-US" w:eastAsia="en-US" w:bidi="en-US"/>
      </w:rPr>
    </w:lvl>
    <w:lvl w:ilvl="1">
      <w:start w:val="1"/>
      <w:numFmt w:val="lowerLetter"/>
      <w:lvlText w:val="%2."/>
      <w:lvlJc w:val="left"/>
      <w:pPr>
        <w:ind w:left="816" w:hanging="361"/>
        <w:jc w:val="left"/>
      </w:pPr>
      <w:rPr>
        <w:rFonts w:hint="default" w:ascii="Times New Roman" w:hAnsi="Times New Roman" w:eastAsia="Times New Roman" w:cs="Times New Roman"/>
        <w:spacing w:val="-1"/>
        <w:w w:val="100"/>
        <w:sz w:val="20"/>
        <w:szCs w:val="20"/>
        <w:lang w:val="en-US" w:eastAsia="en-US" w:bidi="en-US"/>
      </w:rPr>
    </w:lvl>
    <w:lvl w:ilvl="2">
      <w:start w:val="0"/>
      <w:numFmt w:val="bullet"/>
      <w:lvlText w:val="•"/>
      <w:lvlJc w:val="left"/>
      <w:pPr>
        <w:ind w:left="1532" w:hanging="361"/>
      </w:pPr>
      <w:rPr>
        <w:rFonts w:hint="default"/>
        <w:lang w:val="en-US" w:eastAsia="en-US" w:bidi="en-US"/>
      </w:rPr>
    </w:lvl>
    <w:lvl w:ilvl="3">
      <w:start w:val="0"/>
      <w:numFmt w:val="bullet"/>
      <w:lvlText w:val="•"/>
      <w:lvlJc w:val="left"/>
      <w:pPr>
        <w:ind w:left="2244" w:hanging="361"/>
      </w:pPr>
      <w:rPr>
        <w:rFonts w:hint="default"/>
        <w:lang w:val="en-US" w:eastAsia="en-US" w:bidi="en-US"/>
      </w:rPr>
    </w:lvl>
    <w:lvl w:ilvl="4">
      <w:start w:val="0"/>
      <w:numFmt w:val="bullet"/>
      <w:lvlText w:val="•"/>
      <w:lvlJc w:val="left"/>
      <w:pPr>
        <w:ind w:left="2957" w:hanging="361"/>
      </w:pPr>
      <w:rPr>
        <w:rFonts w:hint="default"/>
        <w:lang w:val="en-US" w:eastAsia="en-US" w:bidi="en-US"/>
      </w:rPr>
    </w:lvl>
    <w:lvl w:ilvl="5">
      <w:start w:val="0"/>
      <w:numFmt w:val="bullet"/>
      <w:lvlText w:val="•"/>
      <w:lvlJc w:val="left"/>
      <w:pPr>
        <w:ind w:left="3669" w:hanging="361"/>
      </w:pPr>
      <w:rPr>
        <w:rFonts w:hint="default"/>
        <w:lang w:val="en-US" w:eastAsia="en-US" w:bidi="en-US"/>
      </w:rPr>
    </w:lvl>
    <w:lvl w:ilvl="6">
      <w:start w:val="0"/>
      <w:numFmt w:val="bullet"/>
      <w:lvlText w:val="•"/>
      <w:lvlJc w:val="left"/>
      <w:pPr>
        <w:ind w:left="4381" w:hanging="361"/>
      </w:pPr>
      <w:rPr>
        <w:rFonts w:hint="default"/>
        <w:lang w:val="en-US" w:eastAsia="en-US" w:bidi="en-US"/>
      </w:rPr>
    </w:lvl>
    <w:lvl w:ilvl="7">
      <w:start w:val="0"/>
      <w:numFmt w:val="bullet"/>
      <w:lvlText w:val="•"/>
      <w:lvlJc w:val="left"/>
      <w:pPr>
        <w:ind w:left="5094" w:hanging="361"/>
      </w:pPr>
      <w:rPr>
        <w:rFonts w:hint="default"/>
        <w:lang w:val="en-US" w:eastAsia="en-US" w:bidi="en-US"/>
      </w:rPr>
    </w:lvl>
    <w:lvl w:ilvl="8">
      <w:start w:val="0"/>
      <w:numFmt w:val="bullet"/>
      <w:lvlText w:val="•"/>
      <w:lvlJc w:val="left"/>
      <w:pPr>
        <w:ind w:left="5806"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
    </w:pPr>
    <w:rPr>
      <w:rFonts w:ascii="Arial" w:hAnsi="Arial" w:eastAsia="Arial" w:cs="Arial"/>
      <w:sz w:val="20"/>
      <w:szCs w:val="20"/>
      <w:lang w:val="en-US" w:eastAsia="en-US" w:bidi="en-US"/>
    </w:rPr>
  </w:style>
  <w:style w:styleId="Heading1" w:type="paragraph">
    <w:name w:val="Heading 1"/>
    <w:basedOn w:val="Normal"/>
    <w:uiPriority w:val="1"/>
    <w:qFormat/>
    <w:pPr>
      <w:ind w:left="721"/>
      <w:outlineLvl w:val="1"/>
    </w:pPr>
    <w:rPr>
      <w:rFonts w:ascii="Times New Roman" w:hAnsi="Times New Roman" w:eastAsia="Times New Roman" w:cs="Times New Roman"/>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0"/>
      <w:ind w:left="95"/>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2019-04-02T08:00:38Z</dcterms:created>
  <dcterms:modified xsi:type="dcterms:W3CDTF">2019-04-02T08:00:38Z</dcterms:modified>
</cp:coreProperties>
</file>